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E4" w:rsidRPr="002D34DF" w:rsidRDefault="009E2FE4" w:rsidP="009E2FE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2060"/>
          <w:kern w:val="36"/>
          <w:sz w:val="47"/>
          <w:szCs w:val="47"/>
          <w:lang w:eastAsia="ru-RU"/>
        </w:rPr>
      </w:pPr>
      <w:r w:rsidRPr="002D34DF">
        <w:rPr>
          <w:rFonts w:ascii="Arial" w:eastAsia="Times New Roman" w:hAnsi="Arial" w:cs="Arial"/>
          <w:color w:val="002060"/>
          <w:kern w:val="36"/>
          <w:sz w:val="47"/>
          <w:szCs w:val="47"/>
          <w:lang w:eastAsia="ru-RU"/>
        </w:rPr>
        <w:t>Какие таланты есть у вашего ребенка?</w:t>
      </w:r>
    </w:p>
    <w:p w:rsidR="009E2FE4" w:rsidRPr="009E2FE4" w:rsidRDefault="009E2FE4" w:rsidP="009E2FE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С раннего детства родители присматриваются к детям: какие у них способности? Ребенок поет — может, отдать его в </w:t>
      </w:r>
      <w:proofErr w:type="spellStart"/>
      <w:r w:rsidRPr="009E2FE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музыкалку</w:t>
      </w:r>
      <w:proofErr w:type="spellEnd"/>
      <w:r w:rsidRPr="009E2FE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? Сын </w:t>
      </w:r>
      <w:bookmarkStart w:id="0" w:name="_GoBack"/>
      <w:bookmarkEnd w:id="0"/>
      <w:r w:rsidRPr="009E2FE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рисует — значит, ему путь в художники! И хорошо бы походить на гимнастику и фигурное катание — вдруг дочь там реализует свою любовь к танцам?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Зачем родители так пристально смотрят на своих детей, пытаясь разглядеть талант? Им хочется, чтобы ребенок стал успешным, счастливым человеком — а если заниматься в жизни чем-то, к чему у тебя не только лежит душа, но есть и способности, то, скорее всего, счастье достижимо.</w:t>
      </w:r>
    </w:p>
    <w:p w:rsidR="009E2FE4" w:rsidRPr="009E2FE4" w:rsidRDefault="009E2FE4" w:rsidP="009E2FE4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E2F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Наблюдать и давать доступ к информации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Действительно, для начала надо понять, какие таланты у вашего ребенка. При этом не стоит навязывать ему свои мечты, выбирать ему «талант». Если вам нравилось в </w:t>
      </w:r>
      <w:proofErr w:type="spellStart"/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музыкалке</w:t>
      </w:r>
      <w:proofErr w:type="spellEnd"/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но не было возможности ее закончить и поступить в консерваторию, не перекладывайте свою мечту на ребенка. Может быть, малышу передалась ваша страсть к игре на фортепиано — это замечательно. Но если нет, не настаивайте на разучивании «Собачьего вальса», посмотрите внимательнее.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Склонности к какому-то определенному виду деятельности можно выявить уже к 5 годам, а иногда и раньше. Чтобы это получилось наверняка, рассказывайте и показывайте ребенку о разных занятиях. Сходите с ним на каток, в консерваторию, в музей, в технопарк. Дайте ему доступ к информации — и наблюдайте.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Так, если ребенку отдать сломанный будильник, и он будет не просто с ним играть, а попробует разобрать, понять, как он работает, — то, возможно, у него есть технические способности. Конечно, это может быть и простое любопытство, но ведь такой эксперимент можно провести несколько раз и посмотреть, какая реакция будет у вашего ребенка.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Чаще всего, говоря о талантах, имеют в виду способности. Они бывают, как правило, такие: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технические;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музыкальные;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артистические;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интеллектуальные;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спортивные;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художественные;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литературные;</w:t>
      </w:r>
    </w:p>
    <w:p w:rsidR="009E2FE4" w:rsidRPr="009E2FE4" w:rsidRDefault="009E2FE4" w:rsidP="009E2F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CFAD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707070"/>
          <w:sz w:val="25"/>
          <w:szCs w:val="25"/>
          <w:lang w:eastAsia="ru-RU"/>
        </w:rPr>
        <w:t>способности к научной работе.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Если ребенок долгое время занимается каким-то делом, получает от этого удовольствие и постоянно этим интересуется — есть вероятность, что это и есть его талант. Считается, если дети занимаются чем-то в течение месяца, после этого можно будет понять, продолжать ему ходить на занятия или лучше поискать новое.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Определив, какие способности проявляет ваш ребенок, можно сужать область. Например, научные способности могут быть разными: кому-то нравится химия, кому-то математика или астрономия. Способности могут и комбинироваться, недаром есть музыкальные критики, которые хорошо пишут, технические писатели, которые разбираются в информационных технологиях.</w:t>
      </w:r>
    </w:p>
    <w:p w:rsidR="009E2FE4" w:rsidRPr="009E2FE4" w:rsidRDefault="009E2FE4" w:rsidP="009E2FE4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E2F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 чем важно помнить родителям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Однако дети могут интересоваться всем понемногу — и рисовать, и петь, и собирать конструктор, задачки решать легко и с удовольствием. Как тут быть? Развивайте творческие способности в целом. В будущем это пригодится в любой профессии. Даже если у ребенка простое любопытство к определенному виду деятельности, — позвольте ему попробовать. Пусть он и не достигнет высоких результатов, но расширит кругозор.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первые годы жизни ребенка особенно важно поддерживать каждое его начинание. Рисует — прекрасно, забирается на стул, чтобы прочитать гостям стихотворение — отлично, активнее хлопаем; встает на мостик на улице — восхищаемся. Искренний интерес и поддержка родителей пробуждают в ребенке желание развиваться.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вы замечаете серьезный интерес у ребенка к чему-то конкретному (спорту, наблюдениям за природой, рисованию), то запишите его в профильные кружки и секции.</w:t>
      </w:r>
    </w:p>
    <w:p w:rsidR="009E2FE4" w:rsidRPr="009E2FE4" w:rsidRDefault="009E2FE4" w:rsidP="009E2FE4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2F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игнорируйте вопросов юных «почемучек»: дети в дошкольном возрасте интеллектуально познают мир, знакомятся с ним глубже, ищут себе дело по душе. Надо помочь им разобраться.</w:t>
      </w:r>
    </w:p>
    <w:p w:rsidR="009E2FE4" w:rsidRPr="009E2FE4" w:rsidRDefault="009E2FE4" w:rsidP="009E2FE4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E2F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 мешать таланту раскрыться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Отношение родителей может помешать дару ребенка раскрыться и получить развитие. Например, если в любом занятии оценивают только его финансовую сторону: «Да какой художник, ты хочешь быть нищим?», «Писатель? Не смеши меня, они всю жизнь побираются!» Это большая ошибка — ребенку трудно будет следовать за своим талантом, если целью всех занятий в жизни будет денежное вознаграждение.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Зарыть свой талант можно также из-за неуверенности в себе. Бывает, что не все сразу получается — и возникает спонтанное желание все бросить. В такие моменты важно поддержать ребенка, подтвердить свою веру в него, объяснить, что от неудач талант меньше не становится.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Очень важно хвалить и подбадривать сына или дочь на этом пути. Хуже неуверенности и сомнений в себе может быть «звездная болезнь», когда ребенок чувствует себя настолько исключительным, что даже не пытается относится к себе самокритично: «Я талантлив, поэтому мне все можно».</w:t>
      </w:r>
    </w:p>
    <w:p w:rsidR="009E2FE4" w:rsidRPr="009E2FE4" w:rsidRDefault="009E2FE4" w:rsidP="009E2FE4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2F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Следите за тем, чтобы нагрузка была посильной, интересуйтесь, не устает ли ребенок, занимаясь любимым делом. Даже от того, к чему лежит душа, можно выгореть — постарайтесь сделать так, чтобы дети проводили свое время не только с книгой, со скрипкой или за шахматной доской. Отдых нужен даже самым талантливым.</w:t>
      </w:r>
    </w:p>
    <w:p w:rsidR="00110F6D" w:rsidRDefault="00110F6D"/>
    <w:sectPr w:rsidR="0011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81059"/>
    <w:multiLevelType w:val="multilevel"/>
    <w:tmpl w:val="CBF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E4"/>
    <w:rsid w:val="00110F6D"/>
    <w:rsid w:val="002D34DF"/>
    <w:rsid w:val="009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072A-F8F6-45D1-BCD7-1A83305A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269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</dc:creator>
  <cp:keywords/>
  <dc:description/>
  <cp:lastModifiedBy>Зуля</cp:lastModifiedBy>
  <cp:revision>3</cp:revision>
  <dcterms:created xsi:type="dcterms:W3CDTF">2020-04-04T13:48:00Z</dcterms:created>
  <dcterms:modified xsi:type="dcterms:W3CDTF">2020-06-04T18:54:00Z</dcterms:modified>
</cp:coreProperties>
</file>