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E0" w:rsidRDefault="00671AE0" w:rsidP="00671A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aps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iCs/>
          <w:caps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Консультационный центр</w:t>
      </w:r>
    </w:p>
    <w:p w:rsidR="00671AE0" w:rsidRDefault="00671AE0" w:rsidP="00671A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МБДОО «ЦДР Д/с №17 «Мамонтёнок» города Черкесска»</w:t>
      </w:r>
    </w:p>
    <w:p w:rsidR="00671AE0" w:rsidRDefault="00671AE0" w:rsidP="00671A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671AE0" w:rsidRDefault="00671AE0" w:rsidP="00671A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E0" w:rsidRDefault="00671AE0" w:rsidP="00671AE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FF0000"/>
          <w:sz w:val="52"/>
          <w:szCs w:val="52"/>
          <w:lang w:eastAsia="ru-RU"/>
        </w:rPr>
      </w:pPr>
    </w:p>
    <w:p w:rsidR="00671AE0" w:rsidRDefault="00671AE0" w:rsidP="00671AE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FF0000"/>
          <w:sz w:val="52"/>
          <w:szCs w:val="52"/>
          <w:lang w:eastAsia="ru-RU"/>
        </w:rPr>
      </w:pPr>
    </w:p>
    <w:p w:rsidR="00671AE0" w:rsidRDefault="00671AE0" w:rsidP="00671AE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FF0000"/>
          <w:sz w:val="52"/>
          <w:szCs w:val="52"/>
          <w:lang w:eastAsia="ru-RU"/>
        </w:rPr>
      </w:pPr>
    </w:p>
    <w:p w:rsidR="00671AE0" w:rsidRDefault="00671AE0" w:rsidP="00671AE0">
      <w:pPr>
        <w:spacing w:after="0" w:line="240" w:lineRule="auto"/>
        <w:ind w:left="2124"/>
        <w:contextualSpacing/>
        <w:rPr>
          <w:rFonts w:ascii="Arial Rounded MT Bold" w:eastAsia="Times New Roman" w:hAnsi="Arial Rounded MT Bold" w:cs="Times New Roman"/>
          <w:b/>
          <w:caps/>
          <w:color w:val="00B0F0"/>
          <w:sz w:val="56"/>
          <w:szCs w:val="52"/>
          <w:lang w:eastAsia="ru-RU"/>
          <w14:glow w14:rad="101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aps/>
          <w:color w:val="00B0F0"/>
          <w:sz w:val="56"/>
          <w:szCs w:val="52"/>
          <w:lang w:eastAsia="ru-RU"/>
          <w14:glow w14:rad="101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КОНСУЛЬТАЦИЯ</w:t>
      </w:r>
    </w:p>
    <w:p w:rsidR="00671AE0" w:rsidRDefault="00671AE0" w:rsidP="00671AE0">
      <w:pPr>
        <w:spacing w:after="0" w:line="240" w:lineRule="auto"/>
        <w:contextualSpacing/>
        <w:rPr>
          <w:rFonts w:ascii="Arial Rounded MT Bold" w:eastAsia="Times New Roman" w:hAnsi="Arial Rounded MT Bold" w:cs="Times New Roman"/>
          <w:b/>
          <w:caps/>
          <w:color w:val="00B0F0"/>
          <w:sz w:val="56"/>
          <w:szCs w:val="52"/>
          <w:lang w:eastAsia="ru-RU"/>
          <w14:glow w14:rad="101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71AE0" w:rsidRDefault="00671AE0" w:rsidP="00671AE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color w:val="00B0F0"/>
          <w:sz w:val="56"/>
          <w:szCs w:val="52"/>
          <w:lang w:eastAsia="ru-RU"/>
          <w14:glow w14:rad="101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aps/>
          <w:color w:val="00B0F0"/>
          <w:sz w:val="56"/>
          <w:szCs w:val="52"/>
          <w:lang w:eastAsia="ru-RU"/>
          <w14:glow w14:rad="101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</w:t>
      </w:r>
      <w:r>
        <w:rPr>
          <w:rFonts w:ascii="Arial Rounded MT Bold" w:eastAsia="Times New Roman" w:hAnsi="Arial Rounded MT Bold" w:cs="Times New Roman"/>
          <w:b/>
          <w:caps/>
          <w:color w:val="00B0F0"/>
          <w:sz w:val="56"/>
          <w:szCs w:val="52"/>
          <w:lang w:eastAsia="ru-RU"/>
          <w14:glow w14:rad="101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" w:eastAsia="Times New Roman" w:hAnsi="Arial" w:cs="Arial"/>
          <w:b/>
          <w:caps/>
          <w:color w:val="00B0F0"/>
          <w:sz w:val="56"/>
          <w:szCs w:val="52"/>
          <w:lang w:eastAsia="ru-RU"/>
          <w14:glow w14:rad="101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тему:</w:t>
      </w:r>
    </w:p>
    <w:p w:rsidR="00671AE0" w:rsidRDefault="00671AE0" w:rsidP="00671AE0">
      <w:pPr>
        <w:jc w:val="center"/>
        <w:rPr>
          <w:rFonts w:eastAsia="Times New Roman" w:cs="Times New Roman"/>
          <w:b/>
          <w:caps/>
          <w:color w:val="00B0F0"/>
          <w:sz w:val="56"/>
          <w:szCs w:val="52"/>
          <w:lang w:eastAsia="ru-RU"/>
          <w14:glow w14:rad="101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71AE0" w:rsidRDefault="00671AE0" w:rsidP="00671AE0">
      <w:pPr>
        <w:jc w:val="center"/>
        <w:rPr>
          <w:rFonts w:ascii="Arial Black" w:hAnsi="Arial Black" w:cs="Arial"/>
          <w:b/>
          <w:caps/>
          <w:color w:val="00B0F0"/>
          <w:sz w:val="56"/>
          <w:szCs w:val="52"/>
          <w14:glow w14:rad="101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Black" w:eastAsia="Times New Roman" w:hAnsi="Arial Black" w:cs="Times New Roman"/>
          <w:b/>
          <w:caps/>
          <w:color w:val="00B0F0"/>
          <w:sz w:val="56"/>
          <w:szCs w:val="52"/>
          <w:lang w:eastAsia="ru-RU"/>
          <w14:glow w14:rad="101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Pr="00671AE0">
        <w:rPr>
          <w:rFonts w:ascii="Arial Black" w:hAnsi="Arial Black" w:cs="Arial"/>
          <w:b/>
          <w:caps/>
          <w:color w:val="00B0F0"/>
          <w:sz w:val="56"/>
          <w:szCs w:val="52"/>
          <w14:glow w14:rad="101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Обучение чтению по букварю Н.С. Жуковой</w:t>
      </w:r>
      <w:r>
        <w:rPr>
          <w:rFonts w:ascii="Arial Black" w:hAnsi="Arial Black" w:cs="Arial"/>
          <w:b/>
          <w:caps/>
          <w:color w:val="00B0F0"/>
          <w:sz w:val="56"/>
          <w:szCs w:val="52"/>
          <w14:glow w14:rad="101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671AE0" w:rsidRDefault="00671AE0" w:rsidP="00671AE0">
      <w:pPr>
        <w:jc w:val="center"/>
        <w:rPr>
          <w:b/>
          <w:sz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71AE0" w:rsidRDefault="00671AE0" w:rsidP="00671AE0">
      <w:pPr>
        <w:jc w:val="center"/>
        <w:rPr>
          <w:b/>
          <w:sz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71AE0" w:rsidRDefault="00671AE0" w:rsidP="00671AE0">
      <w:pPr>
        <w:jc w:val="center"/>
      </w:pPr>
    </w:p>
    <w:p w:rsidR="00671AE0" w:rsidRDefault="00671AE0" w:rsidP="00671AE0">
      <w:pPr>
        <w:jc w:val="center"/>
      </w:pPr>
    </w:p>
    <w:p w:rsidR="00671AE0" w:rsidRDefault="00671AE0" w:rsidP="00671A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caps/>
          <w:color w:val="00B0F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Составила: Жанова Е.М.</w:t>
      </w:r>
    </w:p>
    <w:p w:rsidR="00671AE0" w:rsidRPr="00671AE0" w:rsidRDefault="00671AE0" w:rsidP="00671AE0">
      <w:pPr>
        <w:jc w:val="center"/>
        <w:rPr>
          <w:rFonts w:ascii="Times New Roman" w:eastAsia="Times New Roman" w:hAnsi="Times New Roman" w:cs="Times New Roman"/>
          <w:i/>
          <w:outline/>
          <w:color w:val="4F81BD" w:themeColor="accent1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imes New Roman" w:eastAsia="Times New Roman" w:hAnsi="Times New Roman" w:cs="Times New Roman"/>
          <w:b/>
          <w:i/>
          <w:caps/>
          <w:color w:val="00B0F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Педагог по предшкольной  подготовке</w:t>
      </w:r>
    </w:p>
    <w:p w:rsidR="00DC2F3B" w:rsidRDefault="00DC2F3B"/>
    <w:p w:rsidR="00671AE0" w:rsidRDefault="00671AE0"/>
    <w:p w:rsidR="00671AE0" w:rsidRDefault="00671AE0"/>
    <w:p w:rsidR="00671AE0" w:rsidRPr="00671AE0" w:rsidRDefault="00671AE0" w:rsidP="00671AE0">
      <w:pPr>
        <w:shd w:val="clear" w:color="auto" w:fill="FDFDFD"/>
        <w:spacing w:before="300" w:after="150" w:line="240" w:lineRule="auto"/>
        <w:outlineLvl w:val="0"/>
        <w:rPr>
          <w:rFonts w:ascii="Arial" w:eastAsia="Times New Roman" w:hAnsi="Arial" w:cs="Arial"/>
          <w:color w:val="027900"/>
          <w:kern w:val="36"/>
          <w:sz w:val="54"/>
          <w:szCs w:val="54"/>
          <w:lang w:eastAsia="ru-RU"/>
        </w:rPr>
      </w:pPr>
      <w:r w:rsidRPr="00671AE0">
        <w:rPr>
          <w:rFonts w:ascii="Arial" w:eastAsia="Times New Roman" w:hAnsi="Arial" w:cs="Arial"/>
          <w:color w:val="027900"/>
          <w:kern w:val="36"/>
          <w:sz w:val="54"/>
          <w:szCs w:val="54"/>
          <w:lang w:eastAsia="ru-RU"/>
        </w:rPr>
        <w:lastRenderedPageBreak/>
        <w:t>Обучение чтению по букварю Н.С. Жуковой</w:t>
      </w:r>
    </w:p>
    <w:p w:rsidR="00671AE0" w:rsidRPr="00671AE0" w:rsidRDefault="00671AE0" w:rsidP="00671AE0">
      <w:pPr>
        <w:shd w:val="clear" w:color="auto" w:fill="FDFDFD"/>
        <w:spacing w:after="27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Обучение чтению – это сложный процесс. Многие родители подходят к делу формально. Это приводит к тому, что ребенку приходится одно и то же повторять несколько раз, а результата нет. Кажется, что ребенок не проявляет интереса. Но стоит немного отвлечься от себя и посмотреть на это со стороны детей:</w:t>
      </w:r>
    </w:p>
    <w:p w:rsidR="00671AE0" w:rsidRPr="00671AE0" w:rsidRDefault="00671AE0" w:rsidP="00671AE0">
      <w:pPr>
        <w:numPr>
          <w:ilvl w:val="0"/>
          <w:numId w:val="1"/>
        </w:numPr>
        <w:shd w:val="clear" w:color="auto" w:fill="FDFDFD"/>
        <w:spacing w:before="100" w:beforeAutospacing="1" w:after="15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Умение читать говорит о том, что это уже взрослый ребенок. Действительно ли он готов к этому?</w:t>
      </w:r>
    </w:p>
    <w:p w:rsidR="00671AE0" w:rsidRPr="00671AE0" w:rsidRDefault="00671AE0" w:rsidP="00671AE0">
      <w:pPr>
        <w:numPr>
          <w:ilvl w:val="0"/>
          <w:numId w:val="1"/>
        </w:numPr>
        <w:shd w:val="clear" w:color="auto" w:fill="FDFDFD"/>
        <w:spacing w:before="100" w:beforeAutospacing="1" w:after="15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Чтение - новый вид деятельности. Без мотивации трудно ежедневно заниматься и усваивать новую информацию. У ребенка нет понимания ответственности, это придет постепенно. Сейчас же он мыслит категориями: интересно, не интересно.</w:t>
      </w:r>
    </w:p>
    <w:p w:rsidR="00671AE0" w:rsidRPr="00671AE0" w:rsidRDefault="00671AE0" w:rsidP="00671AE0">
      <w:pPr>
        <w:numPr>
          <w:ilvl w:val="0"/>
          <w:numId w:val="1"/>
        </w:numPr>
        <w:shd w:val="clear" w:color="auto" w:fill="FDFDFD"/>
        <w:spacing w:before="100" w:beforeAutospacing="1" w:after="15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Нельзя усугублять процесс обучения криками и оскорблениями. Такой подход может отбить желание учиться дальше. Потом будет сложно наладить контакт и продолжить обучение.</w:t>
      </w:r>
    </w:p>
    <w:p w:rsidR="00671AE0" w:rsidRPr="00671AE0" w:rsidRDefault="00671AE0" w:rsidP="00671AE0">
      <w:pPr>
        <w:shd w:val="clear" w:color="auto" w:fill="FDFDFD"/>
        <w:spacing w:before="375"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671AE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Когда можно начать?</w:t>
      </w:r>
    </w:p>
    <w:p w:rsidR="00671AE0" w:rsidRPr="00671AE0" w:rsidRDefault="00671AE0" w:rsidP="00671AE0">
      <w:pPr>
        <w:shd w:val="clear" w:color="auto" w:fill="FDFDFD"/>
        <w:spacing w:after="27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Не спешите обучать детей чтению как можно раньше. Всему свое время. Если для нас чтение – это просто, то для них – нечто новое. Начинайте тогда, когда ребенок уже </w:t>
      </w:r>
      <w:hyperlink r:id="rId6" w:tooltip="Красиво говорить не запретишь! Польза артикуляционной гимнастики" w:history="1">
        <w:r w:rsidRPr="00671AE0">
          <w:rPr>
            <w:rFonts w:ascii="Helvetica" w:eastAsia="Times New Roman" w:hAnsi="Helvetica" w:cs="Times New Roman"/>
            <w:color w:val="029E00"/>
            <w:sz w:val="23"/>
            <w:szCs w:val="23"/>
            <w:u w:val="single"/>
            <w:lang w:eastAsia="ru-RU"/>
          </w:rPr>
          <w:t>отлично выговаривает все звуки</w:t>
        </w:r>
      </w:hyperlink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 xml:space="preserve">, четко формулирует мысли. А также сам проявляет интерес к книгам: рассматривает картинки, рассуждает и комментирует увиденное, задается </w:t>
      </w:r>
      <w:proofErr w:type="gramStart"/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вопросом</w:t>
      </w:r>
      <w:proofErr w:type="gramEnd"/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 xml:space="preserve"> что же здесь написано.</w:t>
      </w:r>
    </w:p>
    <w:p w:rsidR="00671AE0" w:rsidRPr="00671AE0" w:rsidRDefault="00671AE0" w:rsidP="00671AE0">
      <w:pPr>
        <w:shd w:val="clear" w:color="auto" w:fill="FDFDFD"/>
        <w:spacing w:after="27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Также важен слух. Если отделять звуки друг от друга не получается, значит, еще не время для букваря. Любые нарушения речи следует исправлять в первую очередь до начала обучения, так как ребенок может неправильно заучить буквы.</w:t>
      </w:r>
    </w:p>
    <w:p w:rsidR="00671AE0" w:rsidRPr="00671AE0" w:rsidRDefault="00671AE0" w:rsidP="00671AE0">
      <w:pPr>
        <w:shd w:val="clear" w:color="auto" w:fill="FDFDFD"/>
        <w:spacing w:after="27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В связи с тем, что при обучении чтению слог выделяется как целая единица, то перед началом обучения необходимо научить ребенка чувствовать ритм слова. Начинать можно с простукивания в ладоши слов по слогам: сначала 2 слога, затем 3 слога, а только потом 1 слог (это иногда бывает трудно детям), далее 4-5-6 слогов. </w:t>
      </w:r>
    </w:p>
    <w:p w:rsidR="00671AE0" w:rsidRPr="00671AE0" w:rsidRDefault="00671AE0" w:rsidP="00671AE0">
      <w:pPr>
        <w:shd w:val="clear" w:color="auto" w:fill="FDFDFD"/>
        <w:spacing w:after="27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lastRenderedPageBreak/>
        <w:t>Учиться можно уже с 4-5 лет. Но здесь важно внимательно следить за процессом. Если малыш нервничает и не может запомнить больше 10 букв, то стоит притормозить. Перерыв может продлиться до года. Потом вы увидите, что все дается гораздо легче.</w:t>
      </w:r>
    </w:p>
    <w:p w:rsidR="00671AE0" w:rsidRPr="00671AE0" w:rsidRDefault="00671AE0" w:rsidP="00671AE0">
      <w:pPr>
        <w:shd w:val="clear" w:color="auto" w:fill="FDFDFD"/>
        <w:spacing w:before="375"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671AE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Какую методику выбрать?</w:t>
      </w:r>
    </w:p>
    <w:p w:rsidR="00671AE0" w:rsidRPr="00671AE0" w:rsidRDefault="00671AE0" w:rsidP="00671AE0">
      <w:pPr>
        <w:shd w:val="clear" w:color="auto" w:fill="FDFDFD"/>
        <w:spacing w:after="27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Конечно, есть много методик обучению ребенка чтению. Все они эффективны, если верить рекламе. Но чтобы выбранная методика была продуктивна именно для вашего ребенка, постарайтесь определить тип малыша: как он легче усваивает материал и уже в соответствии с этим выбирать.  В садике малыш может пройти тест, где вы найдете правильный ответ.</w:t>
      </w:r>
    </w:p>
    <w:p w:rsidR="00671AE0" w:rsidRPr="00671AE0" w:rsidRDefault="00671AE0" w:rsidP="00671AE0">
      <w:pPr>
        <w:shd w:val="clear" w:color="auto" w:fill="FDFDFD"/>
        <w:spacing w:after="27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Сейчас же мы поговорим о букваре Жуковой Н. С., по которому учатся уже многие годы. Данная методика известна не только на территории нашей страны, но и за ее пределами. Популярность букваря так велика, что во многих школах выбирают именно эту систему обучения. Букварь основан на многолетнем опыте логопеда и педагога Надежды Сергеевны Жуковой. </w:t>
      </w:r>
    </w:p>
    <w:p w:rsidR="00671AE0" w:rsidRPr="00671AE0" w:rsidRDefault="00671AE0" w:rsidP="00671AE0">
      <w:pPr>
        <w:shd w:val="clear" w:color="auto" w:fill="FDFDFD"/>
        <w:spacing w:before="375"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671AE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Букварь Жуковой</w:t>
      </w:r>
    </w:p>
    <w:p w:rsidR="00671AE0" w:rsidRPr="00671AE0" w:rsidRDefault="00671AE0" w:rsidP="00671AE0">
      <w:pPr>
        <w:shd w:val="clear" w:color="auto" w:fill="FDFDFD"/>
        <w:spacing w:after="27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Методика Жуковой очень проста. В ее основе лежит традиционная система обучения русскому языку в сочетании с собственными оригинальными находками, позволяющими предупредить ошибки на этапе обучения. Методика позволяет родителям самостоятельно научить своего ребенка читать. Этому способствуют дополнительные информативные блоки с советами и методическими указаниями, которые расположены внизу страницы. Программа сначала максимально облегченная, но потом уровень сложности увеличивается.</w:t>
      </w:r>
    </w:p>
    <w:p w:rsidR="00671AE0" w:rsidRPr="00671AE0" w:rsidRDefault="00671AE0" w:rsidP="00671AE0">
      <w:pPr>
        <w:shd w:val="clear" w:color="auto" w:fill="FDFDFD"/>
        <w:spacing w:after="27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В подсказках для родителей прописано, где остановиться, как объяснить и над чем поработать, если усвоение материала ребенком идет не очень хорошо. Каждая страница книги замечательно проработана и концентрирует внимание ребенка на необходимых деталях, объектах. В первую очередь в глаза бросается буква, потом слоги и предложения, которые нужно прочитать. Есть картинки, но они служат дополнением.</w:t>
      </w:r>
    </w:p>
    <w:p w:rsidR="00671AE0" w:rsidRPr="00671AE0" w:rsidRDefault="00671AE0" w:rsidP="00671AE0">
      <w:pPr>
        <w:shd w:val="clear" w:color="auto" w:fill="FDFDFD"/>
        <w:spacing w:after="27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bookmarkStart w:id="0" w:name="_GoBack"/>
      <w:bookmarkEnd w:id="0"/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lastRenderedPageBreak/>
        <w:t>Букварь можно купить любого формата. Есть книги больших размеров для занятий дома и маленьких, чтобы можно было взять с собой в дорогу. Но главная особенность в самой методике.</w:t>
      </w:r>
    </w:p>
    <w:p w:rsidR="00671AE0" w:rsidRPr="00671AE0" w:rsidRDefault="00671AE0" w:rsidP="00671AE0">
      <w:pPr>
        <w:shd w:val="clear" w:color="auto" w:fill="FDFDFD"/>
        <w:spacing w:after="27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Для многих проблема - объединение двух бу</w:t>
      </w:r>
      <w:proofErr w:type="gramStart"/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кв в сл</w:t>
      </w:r>
      <w:proofErr w:type="gramEnd"/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 xml:space="preserve">ог. Ребенок не может сказать его правильно и просто произносит буквы отдельно. Здесь же четко проговаривается, что малыш должен тянуть первую букву и медленно переходить на вторую. А </w:t>
      </w:r>
      <w:proofErr w:type="spellStart"/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реализованно</w:t>
      </w:r>
      <w:proofErr w:type="spellEnd"/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 xml:space="preserve"> это с помощью "бегущего человечка по дорожке": пока пальчик ребенка движется по дорожке от первой буквы ко второй, необходимо тянуть первую букву.  Именно этот способ набирает большее количество положительных отзывов.</w:t>
      </w:r>
    </w:p>
    <w:p w:rsidR="00671AE0" w:rsidRPr="00671AE0" w:rsidRDefault="00671AE0" w:rsidP="00671AE0">
      <w:pPr>
        <w:shd w:val="clear" w:color="auto" w:fill="FDFDFD"/>
        <w:spacing w:after="27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Еще один плюс в удобном форматировании текста. Даже слова в готовых предложениях поделены на слоги. Так ребенку легче начать читать. Множество столбцов и строк со слогами дают возможность тренировать скорость чтения.</w:t>
      </w:r>
    </w:p>
    <w:p w:rsidR="00671AE0" w:rsidRPr="00671AE0" w:rsidRDefault="00671AE0" w:rsidP="00671AE0">
      <w:pPr>
        <w:shd w:val="clear" w:color="auto" w:fill="FDFDFD"/>
        <w:spacing w:before="375"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671AE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Азбука или букварь</w:t>
      </w:r>
    </w:p>
    <w:p w:rsidR="00671AE0" w:rsidRPr="00671AE0" w:rsidRDefault="00671AE0" w:rsidP="00671AE0">
      <w:pPr>
        <w:shd w:val="clear" w:color="auto" w:fill="FDFDFD"/>
        <w:spacing w:after="27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На этапе выбора методики обучения ребенка чтению необходимо понимать разницу между букварем и азбукой. На первый взгляд, разницы никакой. Но если разобраться, то отличий очень много.</w:t>
      </w:r>
    </w:p>
    <w:p w:rsidR="00671AE0" w:rsidRPr="00671AE0" w:rsidRDefault="00671AE0" w:rsidP="00671AE0">
      <w:pPr>
        <w:shd w:val="clear" w:color="auto" w:fill="F8F8F8"/>
        <w:spacing w:line="416" w:lineRule="atLeast"/>
        <w:jc w:val="both"/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Азбука – это просто совокупность букв и, как правило, расположенных в алфавитном порядке.</w:t>
      </w:r>
    </w:p>
    <w:p w:rsidR="00671AE0" w:rsidRPr="00671AE0" w:rsidRDefault="00671AE0" w:rsidP="00671AE0">
      <w:pPr>
        <w:shd w:val="clear" w:color="auto" w:fill="FDFDFD"/>
        <w:spacing w:after="27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С ее помощью можно развлекать еще маленьких малышей. Азбуку можно начинать разбирать с 3-4 лет. Знание букв поможет более быстрому обучению чтению, но может и помешать. Один из основных принципов при изучении букв на ранних этапах - это правильно называть согласные буквы, без призвука гласной.</w:t>
      </w:r>
    </w:p>
    <w:p w:rsidR="00671AE0" w:rsidRPr="00671AE0" w:rsidRDefault="00671AE0" w:rsidP="00671AE0">
      <w:pPr>
        <w:shd w:val="clear" w:color="auto" w:fill="F8F8F8"/>
        <w:spacing w:line="416" w:lineRule="atLeast"/>
        <w:jc w:val="both"/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Букварь – это уже учебник, где дети учатся соединять буквы в слоги. И порядок изучения букв не алфавитный, а подобран в соответствии с методикой: чаще всего по частоте встречаемости буквы.</w:t>
      </w:r>
    </w:p>
    <w:p w:rsidR="00671AE0" w:rsidRPr="00671AE0" w:rsidRDefault="00671AE0" w:rsidP="00671AE0">
      <w:pPr>
        <w:shd w:val="clear" w:color="auto" w:fill="FDFDFD"/>
        <w:spacing w:after="27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Уже с минимальным набором изученных букв ребенок может начать читать небольшие тексты. Такая работа сложнее и поэтому важно чтобы ребенок был к этому готов. Чаще всего за букварь берутся в 4-5 лет.</w:t>
      </w:r>
    </w:p>
    <w:p w:rsidR="00671AE0" w:rsidRPr="00671AE0" w:rsidRDefault="00671AE0" w:rsidP="00671AE0">
      <w:pPr>
        <w:shd w:val="clear" w:color="auto" w:fill="FDFDFD"/>
        <w:spacing w:before="375"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671AE0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Руководство для родителей</w:t>
      </w:r>
    </w:p>
    <w:p w:rsidR="00671AE0" w:rsidRPr="00671AE0" w:rsidRDefault="00671AE0" w:rsidP="00671AE0">
      <w:pPr>
        <w:shd w:val="clear" w:color="auto" w:fill="FDFDFD"/>
        <w:spacing w:after="27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 xml:space="preserve">Чтобы помочь своим детям быстро и качественно освоить букварь </w:t>
      </w:r>
      <w:proofErr w:type="spellStart"/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Н.Жуковой</w:t>
      </w:r>
      <w:proofErr w:type="spellEnd"/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, нужно придерживаться ряда правил:</w:t>
      </w:r>
    </w:p>
    <w:p w:rsidR="00671AE0" w:rsidRPr="00671AE0" w:rsidRDefault="00671AE0" w:rsidP="00671AE0">
      <w:pPr>
        <w:numPr>
          <w:ilvl w:val="0"/>
          <w:numId w:val="2"/>
        </w:numPr>
        <w:shd w:val="clear" w:color="auto" w:fill="FDFDFD"/>
        <w:spacing w:before="100" w:beforeAutospacing="1" w:after="15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Не пренебрегайте инструкциям и советами. Главное, постарайтесь донести до малыша то, что от вас требуют.</w:t>
      </w:r>
    </w:p>
    <w:p w:rsidR="00671AE0" w:rsidRPr="00671AE0" w:rsidRDefault="00671AE0" w:rsidP="00671AE0">
      <w:pPr>
        <w:numPr>
          <w:ilvl w:val="0"/>
          <w:numId w:val="2"/>
        </w:numPr>
        <w:shd w:val="clear" w:color="auto" w:fill="FDFDFD"/>
        <w:spacing w:before="100" w:beforeAutospacing="1" w:after="15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Не устанавливайте точное время занятия. Будет лучше, если ребенок сначала будет просто получать удовольствие от учебы.</w:t>
      </w:r>
    </w:p>
    <w:p w:rsidR="00671AE0" w:rsidRPr="00671AE0" w:rsidRDefault="00671AE0" w:rsidP="00671AE0">
      <w:pPr>
        <w:numPr>
          <w:ilvl w:val="0"/>
          <w:numId w:val="2"/>
        </w:numPr>
        <w:shd w:val="clear" w:color="auto" w:fill="FDFDFD"/>
        <w:spacing w:before="100" w:beforeAutospacing="1" w:after="15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Следите за темпом обучения. Когда процесс застопорился, нужно сделать перерыв. Возобновить работу можно через пару месяцев.</w:t>
      </w:r>
    </w:p>
    <w:p w:rsidR="00671AE0" w:rsidRPr="00671AE0" w:rsidRDefault="00671AE0" w:rsidP="00671AE0">
      <w:pPr>
        <w:numPr>
          <w:ilvl w:val="0"/>
          <w:numId w:val="2"/>
        </w:numPr>
        <w:shd w:val="clear" w:color="auto" w:fill="FDFDFD"/>
        <w:spacing w:before="100" w:beforeAutospacing="1" w:after="15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 xml:space="preserve">Если ребенок </w:t>
      </w:r>
      <w:proofErr w:type="spellStart"/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визуал</w:t>
      </w:r>
      <w:proofErr w:type="spellEnd"/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, то можно приобрести магнитную азбуку. На ней ребенок будет выкладывать слоги и слова. Такой метод поможет быстрее освоить чтение.</w:t>
      </w:r>
    </w:p>
    <w:p w:rsidR="00671AE0" w:rsidRPr="00671AE0" w:rsidRDefault="00671AE0" w:rsidP="00671AE0">
      <w:pPr>
        <w:shd w:val="clear" w:color="auto" w:fill="FDFDFD"/>
        <w:spacing w:after="270" w:line="416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671AE0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Постарайтесь сделать все, чтобы эти первые шаги стали максимально интересными и счастливыми. От этого зависят будущие стремления ваших детей.</w:t>
      </w:r>
    </w:p>
    <w:p w:rsidR="00671AE0" w:rsidRDefault="00671AE0"/>
    <w:sectPr w:rsidR="00671AE0" w:rsidSect="00671AE0">
      <w:pgSz w:w="11906" w:h="16838"/>
      <w:pgMar w:top="1440" w:right="1080" w:bottom="1440" w:left="108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6E6"/>
    <w:multiLevelType w:val="multilevel"/>
    <w:tmpl w:val="475A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E7CAF"/>
    <w:multiLevelType w:val="multilevel"/>
    <w:tmpl w:val="4D44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B"/>
    <w:rsid w:val="004B229B"/>
    <w:rsid w:val="00671AE0"/>
    <w:rsid w:val="00D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431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483">
                  <w:marLeft w:val="0"/>
                  <w:marRight w:val="0"/>
                  <w:marTop w:val="0"/>
                  <w:marBottom w:val="0"/>
                  <w:divBdr>
                    <w:top w:val="single" w:sz="2" w:space="12" w:color="DEDEDE"/>
                    <w:left w:val="single" w:sz="2" w:space="12" w:color="DEDEDE"/>
                    <w:bottom w:val="single" w:sz="2" w:space="12" w:color="DEDEDE"/>
                    <w:right w:val="single" w:sz="2" w:space="12" w:color="DEDEDE"/>
                  </w:divBdr>
                  <w:divsChild>
                    <w:div w:id="5355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05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0" w:color="4CAF50"/>
                            <w:left w:val="single" w:sz="6" w:space="6" w:color="4CAF50"/>
                            <w:bottom w:val="single" w:sz="6" w:space="0" w:color="4CAF50"/>
                            <w:right w:val="single" w:sz="6" w:space="6" w:color="4CAF5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23172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36" w:space="23" w:color="03AD01"/>
            <w:bottom w:val="none" w:sz="0" w:space="0" w:color="auto"/>
            <w:right w:val="none" w:sz="0" w:space="0" w:color="auto"/>
          </w:divBdr>
        </w:div>
        <w:div w:id="105142133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36" w:space="23" w:color="03AD01"/>
            <w:bottom w:val="none" w:sz="0" w:space="0" w:color="auto"/>
            <w:right w:val="none" w:sz="0" w:space="0" w:color="auto"/>
          </w:divBdr>
        </w:div>
      </w:divsChild>
    </w:div>
    <w:div w:id="594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intelligentkids.com/krasivo-govorit-ne-zapretish-polza-artikulyacionnoj-gimnast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5615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2019-09-15T10:31:00Z</dcterms:created>
  <dcterms:modified xsi:type="dcterms:W3CDTF">2019-09-15T10:34:00Z</dcterms:modified>
</cp:coreProperties>
</file>